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4F0299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52747A" w:rsidP="0052747A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המכון הגיאולוגי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4F0299" w:rsidP="00DE68A0">
            <w:pPr>
              <w:bidi w:val="0"/>
            </w:pP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4F0299" w:rsidP="00DE68A0"/>
        </w:tc>
      </w:tr>
    </w:tbl>
    <w:p w:rsidR="00332AFB" w:rsidRDefault="004F0299" w:rsidP="00222867">
      <w:pPr>
        <w:rPr>
          <w:rtl/>
        </w:rPr>
      </w:pPr>
    </w:p>
    <w:p w:rsidR="00222867" w:rsidRDefault="004F0299" w:rsidP="00222867">
      <w:pPr>
        <w:rPr>
          <w:rtl/>
        </w:rPr>
      </w:pPr>
    </w:p>
    <w:p w:rsidR="00222867" w:rsidRDefault="004F0299" w:rsidP="00222867">
      <w:pPr>
        <w:rPr>
          <w:rtl/>
        </w:rPr>
      </w:pPr>
    </w:p>
    <w:p w:rsidR="00222867" w:rsidRDefault="004F0299" w:rsidP="00222867">
      <w:pPr>
        <w:rPr>
          <w:rtl/>
        </w:rPr>
      </w:pPr>
    </w:p>
    <w:p w:rsidR="00222867" w:rsidRDefault="004F0299" w:rsidP="00222867">
      <w:pPr>
        <w:rPr>
          <w:rtl/>
        </w:rPr>
      </w:pPr>
    </w:p>
    <w:p w:rsidR="00222867" w:rsidRDefault="004F0299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4F0299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52747A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="0052747A">
        <w:rPr>
          <w:rFonts w:ascii="Wingdings" w:hAnsi="Wingdings" w:cstheme="minorBidi"/>
          <w:b/>
          <w:sz w:val="21"/>
          <w:szCs w:val="21"/>
        </w:rPr>
        <w:sym w:font="Wingdings 2" w:char="F0A1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2747A">
        <w:rPr>
          <w:rFonts w:asciiTheme="minorBidi" w:hAnsiTheme="minorBidi" w:cstheme="minorBidi"/>
          <w:b/>
          <w:sz w:val="21"/>
          <w:szCs w:val="21"/>
          <w:highlight w:val="yellow"/>
          <w:rtl/>
        </w:rPr>
        <w:t>3(31) 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4F0299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9D6D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9D6D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16" w:rsidRPr="00F04A89" w:rsidRDefault="009D6D16" w:rsidP="009D03E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F04A89">
              <w:rPr>
                <w:rFonts w:ascii="David" w:hAnsi="David" w:cs="David"/>
                <w:sz w:val="24"/>
                <w:szCs w:val="24"/>
                <w:rtl/>
              </w:rPr>
              <w:t xml:space="preserve">האגף לסיסמולוגיה מבצע איסוף ועיבוד (אוטומטי וידני) של נתונים </w:t>
            </w:r>
            <w:proofErr w:type="spellStart"/>
            <w:r w:rsidRPr="00F04A89">
              <w:rPr>
                <w:rFonts w:ascii="David" w:hAnsi="David" w:cs="David"/>
                <w:sz w:val="24"/>
                <w:szCs w:val="24"/>
                <w:rtl/>
              </w:rPr>
              <w:t>סייסמולוגיים</w:t>
            </w:r>
            <w:proofErr w:type="spellEnd"/>
            <w:r w:rsidRPr="00F04A89">
              <w:rPr>
                <w:rFonts w:ascii="David" w:hAnsi="David" w:cs="David"/>
                <w:sz w:val="24"/>
                <w:szCs w:val="24"/>
                <w:rtl/>
              </w:rPr>
              <w:t xml:space="preserve"> וניטור של פעילות </w:t>
            </w:r>
            <w:proofErr w:type="spellStart"/>
            <w:r w:rsidRPr="00F04A89">
              <w:rPr>
                <w:rFonts w:ascii="David" w:hAnsi="David" w:cs="David"/>
                <w:sz w:val="24"/>
                <w:szCs w:val="24"/>
                <w:rtl/>
              </w:rPr>
              <w:t>סייסמית</w:t>
            </w:r>
            <w:proofErr w:type="spellEnd"/>
            <w:r w:rsidRPr="00F04A89">
              <w:rPr>
                <w:rFonts w:ascii="David" w:hAnsi="David" w:cs="David"/>
                <w:sz w:val="24"/>
                <w:szCs w:val="24"/>
                <w:rtl/>
              </w:rPr>
              <w:t xml:space="preserve"> בישראל בפרט ובעולם בכלל. זאת, בנוסף ובמקביל למערכת תרועה המיועדת למתן התרעה קצרת מועד לרעידות אדמה חזקות. פעילות הניטור מאפשרת הבנה של הפעילות </w:t>
            </w:r>
            <w:proofErr w:type="spellStart"/>
            <w:r w:rsidRPr="00F04A89">
              <w:rPr>
                <w:rFonts w:ascii="David" w:hAnsi="David" w:cs="David"/>
                <w:sz w:val="24"/>
                <w:szCs w:val="24"/>
                <w:rtl/>
              </w:rPr>
              <w:t>הסייסמית</w:t>
            </w:r>
            <w:proofErr w:type="spellEnd"/>
            <w:r w:rsidRPr="00F04A89">
              <w:rPr>
                <w:rFonts w:ascii="David" w:hAnsi="David" w:cs="David"/>
                <w:sz w:val="24"/>
                <w:szCs w:val="24"/>
                <w:rtl/>
              </w:rPr>
              <w:t xml:space="preserve"> בארץ, תכנון לטווח ארוך להפחתת הסיכון </w:t>
            </w:r>
            <w:proofErr w:type="spellStart"/>
            <w:r w:rsidRPr="00F04A89">
              <w:rPr>
                <w:rFonts w:ascii="David" w:hAnsi="David" w:cs="David"/>
                <w:sz w:val="24"/>
                <w:szCs w:val="24"/>
                <w:rtl/>
              </w:rPr>
              <w:t>הסייסמי</w:t>
            </w:r>
            <w:proofErr w:type="spellEnd"/>
            <w:r w:rsidRPr="00F04A89">
              <w:rPr>
                <w:rFonts w:ascii="David" w:hAnsi="David" w:cs="David"/>
                <w:sz w:val="24"/>
                <w:szCs w:val="24"/>
                <w:rtl/>
              </w:rPr>
              <w:t xml:space="preserve"> (הקמת מנגנוני התמודדות עם סיכוני רעידות אדמה) וקבלת החלטות (תרחישי ייחוס ריאליים, תקן בנייה, בניית כוח מענה בחרום). מערכת תרועה לבדה אינה נותנת מענה לצרכים אלו.</w:t>
            </w:r>
          </w:p>
          <w:p w:rsidR="009D6D16" w:rsidRPr="00F04A89" w:rsidRDefault="009D6D16" w:rsidP="009D03E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F04A89">
              <w:rPr>
                <w:rFonts w:ascii="David" w:hAnsi="David" w:cs="David"/>
                <w:sz w:val="24"/>
                <w:szCs w:val="24"/>
                <w:rtl/>
              </w:rPr>
              <w:t>על-מנת לתת מענה לצרכים אלו הוחלט לקדם את ההטמעה של תוכנת "</w:t>
            </w:r>
            <w:proofErr w:type="spellStart"/>
            <w:r w:rsidRPr="00F04A89">
              <w:rPr>
                <w:rFonts w:ascii="David" w:hAnsi="David" w:cs="David"/>
                <w:sz w:val="24"/>
                <w:szCs w:val="24"/>
                <w:rtl/>
              </w:rPr>
              <w:t>סייסקומפ</w:t>
            </w:r>
            <w:proofErr w:type="spellEnd"/>
            <w:r w:rsidRPr="00F04A89">
              <w:rPr>
                <w:rFonts w:ascii="David" w:hAnsi="David" w:cs="David"/>
                <w:sz w:val="24"/>
                <w:szCs w:val="24"/>
                <w:rtl/>
              </w:rPr>
              <w:t xml:space="preserve">" של חברת </w:t>
            </w:r>
            <w:r w:rsidRPr="00F04A89">
              <w:rPr>
                <w:rFonts w:ascii="David" w:hAnsi="David" w:cs="David"/>
                <w:sz w:val="24"/>
                <w:szCs w:val="24"/>
              </w:rPr>
              <w:t>GEMPA</w:t>
            </w:r>
            <w:r w:rsidRPr="00F04A89">
              <w:rPr>
                <w:rFonts w:ascii="David" w:hAnsi="David" w:cs="David"/>
                <w:sz w:val="24"/>
                <w:szCs w:val="24"/>
                <w:rtl/>
              </w:rPr>
              <w:t xml:space="preserve"> מגרמניה, בתוך מערכות הניטור של האגף העוטפות ומתממשקות עם מערכת "תרועה" להתרעה מוקדמת. מערכת </w:t>
            </w:r>
            <w:proofErr w:type="spellStart"/>
            <w:r w:rsidRPr="00F04A89">
              <w:rPr>
                <w:rFonts w:ascii="David" w:hAnsi="David" w:cs="David"/>
                <w:sz w:val="24"/>
                <w:szCs w:val="24"/>
                <w:rtl/>
              </w:rPr>
              <w:t>סייסקומפ</w:t>
            </w:r>
            <w:proofErr w:type="spellEnd"/>
            <w:r w:rsidRPr="00F04A89">
              <w:rPr>
                <w:rFonts w:ascii="David" w:hAnsi="David" w:cs="David"/>
                <w:sz w:val="24"/>
                <w:szCs w:val="24"/>
                <w:rtl/>
              </w:rPr>
              <w:t xml:space="preserve"> מושתתת על קוד פתוח וחופשי (והרחבות בתשלום) המאפשר הטמעת אלגוריתמים מקומיים וביצוע התאמות לדרישות האגף</w:t>
            </w:r>
            <w:r w:rsidR="009D03E4" w:rsidRPr="00F04A89">
              <w:rPr>
                <w:rFonts w:ascii="David" w:hAnsi="David" w:cs="David"/>
                <w:sz w:val="24"/>
                <w:szCs w:val="24"/>
                <w:rtl/>
              </w:rPr>
              <w:t xml:space="preserve"> ומבצעיות תרועה</w:t>
            </w:r>
            <w:r w:rsidRPr="00F04A89">
              <w:rPr>
                <w:rFonts w:ascii="David" w:hAnsi="David" w:cs="David"/>
                <w:sz w:val="24"/>
                <w:szCs w:val="24"/>
                <w:rtl/>
              </w:rPr>
              <w:t xml:space="preserve"> בצורה מהירה, קלה ונוחה. באגף קיים ניסיון רב עם תוכנה זו המתוחזקת על ידי חברת בת (</w:t>
            </w:r>
            <w:r w:rsidRPr="00F04A89">
              <w:rPr>
                <w:rFonts w:ascii="David" w:hAnsi="David" w:cs="David"/>
                <w:sz w:val="24"/>
                <w:szCs w:val="24"/>
              </w:rPr>
              <w:t>GEMPA</w:t>
            </w:r>
            <w:r w:rsidRPr="00F04A89">
              <w:rPr>
                <w:rFonts w:ascii="David" w:hAnsi="David" w:cs="David"/>
                <w:sz w:val="24"/>
                <w:szCs w:val="24"/>
                <w:rtl/>
              </w:rPr>
              <w:t xml:space="preserve">) של המרכז </w:t>
            </w:r>
            <w:proofErr w:type="spellStart"/>
            <w:r w:rsidRPr="00F04A89">
              <w:rPr>
                <w:rFonts w:ascii="David" w:hAnsi="David" w:cs="David"/>
                <w:sz w:val="24"/>
                <w:szCs w:val="24"/>
                <w:rtl/>
              </w:rPr>
              <w:t>הסייסמולוגי</w:t>
            </w:r>
            <w:proofErr w:type="spellEnd"/>
            <w:r w:rsidRPr="00F04A89">
              <w:rPr>
                <w:rFonts w:ascii="David" w:hAnsi="David" w:cs="David"/>
                <w:sz w:val="24"/>
                <w:szCs w:val="24"/>
                <w:rtl/>
              </w:rPr>
              <w:t xml:space="preserve"> הגרמני (</w:t>
            </w:r>
            <w:r w:rsidRPr="00F04A89">
              <w:rPr>
                <w:rFonts w:ascii="David" w:hAnsi="David" w:cs="David"/>
                <w:sz w:val="24"/>
                <w:szCs w:val="24"/>
              </w:rPr>
              <w:t>GFZ</w:t>
            </w:r>
            <w:r w:rsidRPr="00F04A89">
              <w:rPr>
                <w:rFonts w:ascii="David" w:hAnsi="David" w:cs="David"/>
                <w:sz w:val="24"/>
                <w:szCs w:val="24"/>
                <w:rtl/>
              </w:rPr>
              <w:t xml:space="preserve">). מרכזים </w:t>
            </w:r>
            <w:proofErr w:type="spellStart"/>
            <w:r w:rsidRPr="00F04A89">
              <w:rPr>
                <w:rFonts w:ascii="David" w:hAnsi="David" w:cs="David"/>
                <w:sz w:val="24"/>
                <w:szCs w:val="24"/>
                <w:rtl/>
              </w:rPr>
              <w:t>סייסמולוגיים</w:t>
            </w:r>
            <w:proofErr w:type="spellEnd"/>
            <w:r w:rsidRPr="00F04A89">
              <w:rPr>
                <w:rFonts w:ascii="David" w:hAnsi="David" w:cs="David"/>
                <w:sz w:val="24"/>
                <w:szCs w:val="24"/>
                <w:rtl/>
              </w:rPr>
              <w:t xml:space="preserve"> רבים בעולם בכלל ובאירופה בפרט עושים שימוש בתוכנה זו באופן בלעדי או באופן משלים לתוכנות בפיתוח מקומי, תורמים לפיתוחה ומבצעים הלכה למעשה בקרת איכות מתמדת.</w:t>
            </w:r>
          </w:p>
          <w:p w:rsidR="00222867" w:rsidRPr="009D6D16" w:rsidRDefault="009D6D16" w:rsidP="009D03E4">
            <w:pPr>
              <w:spacing w:line="276" w:lineRule="auto"/>
              <w:jc w:val="both"/>
              <w:rPr>
                <w:rFonts w:ascii="Segoe UI Semibold" w:hAnsi="Segoe UI Semibold" w:cs="Segoe UI Semibold"/>
                <w:b/>
                <w:lang w:eastAsia="he-IL"/>
              </w:rPr>
            </w:pPr>
            <w:r w:rsidRPr="00F04A89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במהלך אוגוסט 2021 עבר האגף הכשרה מלאה בשימוש בתוכנה ע"י נציג מומחה מחברת </w:t>
            </w:r>
            <w:r w:rsidRPr="00F04A89">
              <w:rPr>
                <w:rFonts w:ascii="David" w:hAnsi="David" w:cs="David"/>
                <w:sz w:val="24"/>
                <w:szCs w:val="24"/>
                <w:lang w:eastAsia="he-IL"/>
              </w:rPr>
              <w:t>GEMPA</w:t>
            </w:r>
            <w:r w:rsidRPr="00F04A89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ומאז פועלים באגף להטמיע את התוכנה לשימוש מלא. </w:t>
            </w:r>
            <w:proofErr w:type="spellStart"/>
            <w:r w:rsidRPr="00F04A89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גרסאת</w:t>
            </w:r>
            <w:proofErr w:type="spellEnd"/>
            <w:r w:rsidRPr="00F04A89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התוכנה שבשימוש הנוכחי הינה חינמית ואינה מספקת את כל צורכי האגף למילוי המטרות שהוצבו. לשם כך יש לרכוש סל הרחבות בתשלום הכולל את הממשקים הדרושים עם </w:t>
            </w:r>
            <w:proofErr w:type="spellStart"/>
            <w:r w:rsidRPr="00F04A89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רשיון</w:t>
            </w:r>
            <w:proofErr w:type="spellEnd"/>
            <w:r w:rsidRPr="00F04A89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ל3 שנים בעלות של 15.000 יורו. כמן כן, רכישת ההרחבות תאפשר עבודה יעילה, מהירה, </w:t>
            </w:r>
            <w:proofErr w:type="spellStart"/>
            <w:r w:rsidRPr="00F04A89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פרודקטיבית</w:t>
            </w:r>
            <w:proofErr w:type="spellEnd"/>
            <w:r w:rsidRPr="00F04A89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ועם גישה מהירה מרחוק של צוות עובדי האגף.</w:t>
            </w:r>
            <w:r w:rsidRPr="009D6D16">
              <w:rPr>
                <w:rFonts w:ascii="Segoe UI Semibold" w:hAnsi="Segoe UI Semibold" w:cs="Segoe UI Semibold"/>
                <w:b/>
                <w:rtl/>
                <w:lang w:eastAsia="he-IL"/>
              </w:rPr>
              <w:t xml:space="preserve"> </w:t>
            </w:r>
          </w:p>
        </w:tc>
      </w:tr>
    </w:tbl>
    <w:p w:rsidR="00222867" w:rsidRPr="00AF57E9" w:rsidRDefault="009B6B29" w:rsidP="0052747A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52747A">
        <w:rPr>
          <w:rFonts w:ascii="Wingdings" w:hAnsi="Wingdings" w:cstheme="minorBidi"/>
          <w:b/>
          <w:sz w:val="21"/>
          <w:szCs w:val="21"/>
        </w:rPr>
        <w:sym w:font="Wingdings 2" w:char="F0A1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4F029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4F029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52747A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 2" w:char="F0A1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4F029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4F0299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52747A" w:rsidTr="006F2F16">
        <w:tc>
          <w:tcPr>
            <w:tcW w:w="2698" w:type="dxa"/>
            <w:shd w:val="clear" w:color="auto" w:fill="E6E6E6"/>
            <w:hideMark/>
          </w:tcPr>
          <w:p w:rsidR="0052747A" w:rsidRPr="00AF57E9" w:rsidRDefault="0052747A" w:rsidP="006F2F1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52747A" w:rsidRPr="00AF57E9" w:rsidRDefault="0052747A" w:rsidP="006F2F16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ajorBidi" w:hAnsiTheme="majorBidi" w:cstheme="majorBidi" w:hint="cs"/>
                <w:b/>
                <w:sz w:val="24"/>
              </w:rPr>
              <w:t>GEMPA</w:t>
            </w:r>
            <w:r w:rsidRPr="00E13819">
              <w:rPr>
                <w:rFonts w:asciiTheme="majorBidi" w:hAnsiTheme="majorBidi" w:cstheme="majorBidi"/>
                <w:b/>
                <w:sz w:val="24"/>
              </w:rPr>
              <w:t xml:space="preserve"> GmbH</w:t>
            </w:r>
          </w:p>
        </w:tc>
      </w:tr>
      <w:tr w:rsidR="0052747A" w:rsidTr="006F2F16">
        <w:tc>
          <w:tcPr>
            <w:tcW w:w="2698" w:type="dxa"/>
            <w:shd w:val="clear" w:color="auto" w:fill="E6E6E6"/>
            <w:hideMark/>
          </w:tcPr>
          <w:p w:rsidR="0052747A" w:rsidRPr="00AF57E9" w:rsidRDefault="0052747A" w:rsidP="006F2F1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52747A" w:rsidRPr="00AF57E9" w:rsidRDefault="0052747A" w:rsidP="006F2F1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52747A" w:rsidRPr="00F04A89" w:rsidRDefault="0052747A" w:rsidP="00F04A89">
            <w:pPr>
              <w:rPr>
                <w:rFonts w:asciiTheme="minorBidi" w:hAnsiTheme="minorBidi" w:cstheme="minorBidi"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52747A" w:rsidTr="006F2F16">
        <w:tc>
          <w:tcPr>
            <w:tcW w:w="2698" w:type="dxa"/>
            <w:shd w:val="clear" w:color="auto" w:fill="E6E6E6"/>
            <w:hideMark/>
          </w:tcPr>
          <w:p w:rsidR="0052747A" w:rsidRPr="00AF57E9" w:rsidRDefault="0052747A" w:rsidP="006F2F1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52747A" w:rsidRPr="00AF57E9" w:rsidRDefault="0052747A" w:rsidP="006F2F1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52747A" w:rsidRPr="00AF57E9" w:rsidRDefault="0052747A" w:rsidP="006F2F1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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52747A" w:rsidTr="006F2F16">
        <w:tc>
          <w:tcPr>
            <w:tcW w:w="2698" w:type="dxa"/>
            <w:shd w:val="clear" w:color="auto" w:fill="E6E6E6"/>
            <w:hideMark/>
          </w:tcPr>
          <w:p w:rsidR="0052747A" w:rsidRPr="00AF57E9" w:rsidRDefault="0052747A" w:rsidP="006F2F1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52747A" w:rsidRPr="00F04A89" w:rsidRDefault="0052747A" w:rsidP="006F2F16">
            <w:pPr>
              <w:rPr>
                <w:rFonts w:ascii="David" w:hAnsi="David" w:cs="David"/>
                <w:b/>
                <w:sz w:val="24"/>
                <w:szCs w:val="24"/>
                <w:highlight w:val="yellow"/>
                <w:lang w:eastAsia="he-IL"/>
              </w:rPr>
            </w:pPr>
            <w:r w:rsidRPr="00F04A89">
              <w:rPr>
                <w:rFonts w:ascii="David" w:hAnsi="David" w:cs="David"/>
                <w:b/>
                <w:sz w:val="24"/>
                <w:szCs w:val="24"/>
                <w:rtl/>
              </w:rPr>
              <w:t>15,000 יורו</w:t>
            </w:r>
            <w:r w:rsidR="004F0299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לשלוש שנים</w:t>
            </w:r>
            <w:r w:rsidR="004F0299" w:rsidRPr="004F0299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( כ- 45,385 ₪ בתוספת מע"מ לפי שער היורו ביום הפרסום)</w:t>
            </w:r>
            <w:bookmarkStart w:id="0" w:name="_GoBack"/>
            <w:bookmarkEnd w:id="0"/>
          </w:p>
        </w:tc>
      </w:tr>
      <w:tr w:rsidR="0052747A" w:rsidTr="006F2F16">
        <w:tc>
          <w:tcPr>
            <w:tcW w:w="2698" w:type="dxa"/>
            <w:shd w:val="clear" w:color="auto" w:fill="E6E6E6"/>
            <w:hideMark/>
          </w:tcPr>
          <w:p w:rsidR="0052747A" w:rsidRPr="00AF57E9" w:rsidRDefault="0052747A" w:rsidP="006F2F1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52747A" w:rsidRPr="00F04A89" w:rsidRDefault="0052747A" w:rsidP="006F2F16">
            <w:pPr>
              <w:rPr>
                <w:rFonts w:ascii="David" w:hAnsi="David" w:cs="David"/>
                <w:b/>
                <w:sz w:val="24"/>
                <w:szCs w:val="24"/>
                <w:highlight w:val="yellow"/>
                <w:lang w:eastAsia="he-IL"/>
              </w:rPr>
            </w:pPr>
            <w:r w:rsidRPr="00F04A89">
              <w:rPr>
                <w:rFonts w:ascii="David" w:hAnsi="David" w:cs="David"/>
                <w:b/>
                <w:sz w:val="24"/>
                <w:szCs w:val="24"/>
                <w:rtl/>
              </w:rPr>
              <w:t>שלוש שנים</w:t>
            </w:r>
          </w:p>
        </w:tc>
      </w:tr>
    </w:tbl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:rsidR="00222867" w:rsidRPr="00AF57E9" w:rsidRDefault="004F029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9B4D85" w:rsidRDefault="009B6B29" w:rsidP="009B4D85">
      <w:pPr>
        <w:pStyle w:val="af4"/>
        <w:numPr>
          <w:ilvl w:val="0"/>
          <w:numId w:val="12"/>
        </w:num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</w:rPr>
      </w:pPr>
      <w:r w:rsidRPr="009B4D85">
        <w:rPr>
          <w:rFonts w:asciiTheme="minorBidi" w:hAnsiTheme="minorBidi" w:cstheme="minorBidi"/>
          <w:bCs/>
          <w:sz w:val="21"/>
          <w:szCs w:val="21"/>
          <w:rtl/>
        </w:rPr>
        <w:t>האמצעים שבהם נערכו בדיקות לאיתור ספקים נוספים והכנת חוות דעת</w:t>
      </w:r>
      <w:r w:rsidRPr="009B4D85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9D03E4">
      <w:pPr>
        <w:spacing w:line="360" w:lineRule="auto"/>
        <w:ind w:firstLine="360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Default="00F04A89" w:rsidP="009D03E4">
      <w:pPr>
        <w:spacing w:line="360" w:lineRule="auto"/>
        <w:ind w:firstLine="360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584CD0">
        <w:rPr>
          <w:rFonts w:asciiTheme="minorBidi" w:hAnsiTheme="minorBidi" w:cstheme="minorBidi"/>
          <w:bCs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409575</wp:posOffset>
                </wp:positionV>
                <wp:extent cx="5915025" cy="16954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E91" w:rsidRPr="00F04A89" w:rsidRDefault="006D317A" w:rsidP="00F04A89">
                            <w:pPr>
                              <w:pStyle w:val="af4"/>
                              <w:ind w:left="84"/>
                              <w:jc w:val="both"/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</w:pP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בוצע חיפוש נרחב לאיתור תוכנה לאיסוף ועיבוד נתונים </w:t>
                            </w:r>
                            <w:proofErr w:type="spellStart"/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>סייסמולגיים</w:t>
                            </w:r>
                            <w:proofErr w:type="spellEnd"/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מקצועית. לא נמצא כל ספק בארץ. </w:t>
                            </w:r>
                            <w:r w:rsidR="00400E91"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שוק התוכנות עם היכולות הגבוהות הנדרשות 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>לאיסוף ו</w:t>
                            </w:r>
                            <w:r w:rsidR="00400E91"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עיבוד נתונים </w:t>
                            </w:r>
                            <w:proofErr w:type="spellStart"/>
                            <w:r w:rsidR="00400E91"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>סייסמולגים</w:t>
                            </w:r>
                            <w:proofErr w:type="spellEnd"/>
                            <w:r w:rsidR="00400E91"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קטן ומונה שתי חברות בלבד. תוכנת </w:t>
                            </w:r>
                            <w:proofErr w:type="spellStart"/>
                            <w:r w:rsidR="00400E91"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>אנטילופ</w:t>
                            </w:r>
                            <w:proofErr w:type="spellEnd"/>
                            <w:r w:rsidR="00400E91"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של חברת 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</w:rPr>
                              <w:t>BRTT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00E91"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יקרה מאוד (עלות </w:t>
                            </w:r>
                            <w:proofErr w:type="spellStart"/>
                            <w:r w:rsidR="00400E91"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>רשיון</w:t>
                            </w:r>
                            <w:proofErr w:type="spellEnd"/>
                            <w:r w:rsidR="00400E91"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ועלויות תחזוקה שנתיות גבוהות)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, אינה בעלת קוד פתוח ואינה בשימוש באגף.  התוכנה </w:t>
                            </w:r>
                            <w:proofErr w:type="spellStart"/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>השניה</w:t>
                            </w:r>
                            <w:proofErr w:type="spellEnd"/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היא תוכנת 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</w:rPr>
                              <w:t>SEISCOMP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של חברת 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</w:rPr>
                              <w:t>GEMPA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:rsidR="00584CD0" w:rsidRPr="005C0531" w:rsidRDefault="006D317A" w:rsidP="005C0531">
                            <w:pPr>
                              <w:ind w:left="84"/>
                              <w:jc w:val="both"/>
                              <w:rPr>
                                <w:rFonts w:ascii="David" w:hAnsi="David" w:cs="David"/>
                                <w:b/>
                                <w:sz w:val="24"/>
                                <w:szCs w:val="24"/>
                              </w:rPr>
                            </w:pP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לא ניתן לרכוש מוצר חליפי משום חברה אחרת, מכמה סיבות: </w:t>
                            </w:r>
                            <w:r w:rsidRPr="00F04A89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א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. חברת 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</w:rPr>
                              <w:t>GEMPA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היא המפתחת של תוכנת 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</w:rPr>
                              <w:t>SEISCOMP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ולה הבלעדיות על התוכנה, ההרחבות </w:t>
                            </w:r>
                            <w:proofErr w:type="spellStart"/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>והרשיונות</w:t>
                            </w:r>
                            <w:proofErr w:type="spellEnd"/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  <w:r w:rsidRPr="00F04A89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ב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  <w:proofErr w:type="spellStart"/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>סייסקומפ</w:t>
                            </w:r>
                            <w:proofErr w:type="spellEnd"/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היא היחידה שעובדת עם קוד פתוח, וזו דרישת סף הכרחית עבור עבודת האגף; דרישה זו הינה הכרחית על מנת שנוכל לבצע התאמות מדויקות לצרכי העיבוד ברשת הישראלית. תצורת הרשת הישראלית מבחינה פיזית (</w:t>
                            </w:r>
                            <w:proofErr w:type="spellStart"/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>גיאואגרפית</w:t>
                            </w:r>
                            <w:proofErr w:type="spellEnd"/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) הינה מאוד מאתגרת מבחינה פיזיקלית ואינה דומה לשום רשת אחרת בעולם. </w:t>
                            </w:r>
                            <w:r w:rsidRPr="00F04A89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ג.</w:t>
                            </w:r>
                            <w:r w:rsidRPr="00F04A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התוכנה מספקת הן יכולות איסוף והן יכולות עיבוד וניתוח סיסמי גבוהות;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4.55pt;margin-top:32.25pt;width:465.75pt;height:133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" strokecolor="black [3213]">
                <v:textbox>
                  <w:txbxContent>
                    <w:p w:rsidR="00400E91" w:rsidRPr="00F04A89" w:rsidRDefault="006D317A" w:rsidP="00F04A89">
                      <w:pPr>
                        <w:pStyle w:val="af4"/>
                        <w:ind w:left="84"/>
                        <w:jc w:val="both"/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</w:pP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בוצע חיפוש נרחב לאיתור תוכנה לאיסוף ועיבוד נתונים </w:t>
                      </w:r>
                      <w:proofErr w:type="spellStart"/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>סייסמולגיים</w:t>
                      </w:r>
                      <w:proofErr w:type="spellEnd"/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מקצועית. לא נמצא כל ספק בארץ. </w:t>
                      </w:r>
                      <w:r w:rsidR="00400E91"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שוק התוכנות עם היכולות הגבוהות הנדרשות 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>לאיסוף ו</w:t>
                      </w:r>
                      <w:r w:rsidR="00400E91"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עיבוד נתונים </w:t>
                      </w:r>
                      <w:proofErr w:type="spellStart"/>
                      <w:r w:rsidR="00400E91"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>סייסמולגים</w:t>
                      </w:r>
                      <w:proofErr w:type="spellEnd"/>
                      <w:r w:rsidR="00400E91"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קטן ומונה שתי חברות בלבד. תוכנת </w:t>
                      </w:r>
                      <w:proofErr w:type="spellStart"/>
                      <w:r w:rsidR="00400E91"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>אנטילופ</w:t>
                      </w:r>
                      <w:proofErr w:type="spellEnd"/>
                      <w:r w:rsidR="00400E91"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של חברת 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</w:rPr>
                        <w:t>BRTT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00E91"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יקרה מאוד (עלות </w:t>
                      </w:r>
                      <w:proofErr w:type="spellStart"/>
                      <w:r w:rsidR="00400E91"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>רשיון</w:t>
                      </w:r>
                      <w:proofErr w:type="spellEnd"/>
                      <w:r w:rsidR="00400E91"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ועלויות תחזוקה שנתיות גבוהות)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, אינה בעלת קוד פתוח ואינה בשימוש באגף.  התוכנה </w:t>
                      </w:r>
                      <w:proofErr w:type="spellStart"/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>השניה</w:t>
                      </w:r>
                      <w:proofErr w:type="spellEnd"/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היא תוכנת 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</w:rPr>
                        <w:t>SEISCOMP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של חברת 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</w:rPr>
                        <w:t>GEMPA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:rsidR="00584CD0" w:rsidRPr="005C0531" w:rsidRDefault="006D317A" w:rsidP="005C0531">
                      <w:pPr>
                        <w:ind w:left="84"/>
                        <w:jc w:val="both"/>
                        <w:rPr>
                          <w:rFonts w:ascii="David" w:hAnsi="David" w:cs="David"/>
                          <w:b/>
                          <w:sz w:val="24"/>
                          <w:szCs w:val="24"/>
                        </w:rPr>
                      </w:pP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לא ניתן לרכוש מוצר חליפי משום חברה אחרת, מכמה סיבות: </w:t>
                      </w:r>
                      <w:r w:rsidRPr="00F04A89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א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. חברת 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</w:rPr>
                        <w:t>GEMPA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היא המפתחת של תוכנת 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</w:rPr>
                        <w:t>SEISCOMP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ולה הבלעדיות על התוכנה, ההרחבות </w:t>
                      </w:r>
                      <w:proofErr w:type="spellStart"/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>והרשיונות</w:t>
                      </w:r>
                      <w:proofErr w:type="spellEnd"/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. </w:t>
                      </w:r>
                      <w:r w:rsidRPr="00F04A89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ב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. </w:t>
                      </w:r>
                      <w:proofErr w:type="spellStart"/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>סייסקומפ</w:t>
                      </w:r>
                      <w:proofErr w:type="spellEnd"/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היא היחידה שעובדת עם קוד פתוח, וזו דרישת סף הכרחית עבור עבודת האגף; דרישה זו הינה הכרחית על מנת שנוכל לבצע התאמות מדויקות לצרכי העיבוד ברשת הישראלית. תצורת הרשת הישראלית מבחינה פיזית (</w:t>
                      </w:r>
                      <w:proofErr w:type="spellStart"/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>גיאואגרפית</w:t>
                      </w:r>
                      <w:proofErr w:type="spellEnd"/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) הינה מאוד מאתגרת מבחינה פיזיקלית ואינה דומה לשום רשת אחרת בעולם. </w:t>
                      </w:r>
                      <w:r w:rsidRPr="00F04A89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ג.</w:t>
                      </w:r>
                      <w:r w:rsidRPr="00F04A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התוכנה מספקת הן יכולות איסוף והן יכולות עיבוד וניתוח סיסמי גבוהות;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6B29"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="009B6B29" w:rsidRPr="009D03E4">
        <w:rPr>
          <w:rFonts w:asciiTheme="minorBidi" w:hAnsiTheme="minorBidi" w:cstheme="minorBidi"/>
          <w:bCs/>
          <w:sz w:val="21"/>
          <w:szCs w:val="21"/>
          <w:rtl/>
        </w:rPr>
        <w:t>נימוקים והערות נוספות</w:t>
      </w:r>
    </w:p>
    <w:p w:rsidR="00995E23" w:rsidRDefault="00995E23" w:rsidP="009D03E4">
      <w:pPr>
        <w:spacing w:line="360" w:lineRule="auto"/>
        <w:ind w:firstLine="360"/>
        <w:jc w:val="both"/>
        <w:rPr>
          <w:rFonts w:asciiTheme="minorBidi" w:hAnsiTheme="minorBidi" w:cstheme="minorBidi"/>
          <w:bCs/>
          <w:sz w:val="21"/>
          <w:szCs w:val="21"/>
          <w:rtl/>
        </w:rPr>
      </w:pPr>
    </w:p>
    <w:p w:rsidR="00995E23" w:rsidRDefault="00995E23" w:rsidP="006D317A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4F029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4F0299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4F029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B4D8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ד"ר הילה נבון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B4D8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תחום בכיר נתונים ועיבוד נתונים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B4D85" w:rsidRDefault="007814D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6952E72C" wp14:editId="7ACADE2A">
                  <wp:extent cx="1036702" cy="323969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128" cy="341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4F0299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4E1" w:rsidRDefault="001E34E1">
      <w:r>
        <w:separator/>
      </w:r>
    </w:p>
  </w:endnote>
  <w:endnote w:type="continuationSeparator" w:id="0">
    <w:p w:rsidR="001E34E1" w:rsidRDefault="001E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4F0299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4F0299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4F0299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4F0299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4E1" w:rsidRDefault="001E34E1">
      <w:r>
        <w:separator/>
      </w:r>
    </w:p>
  </w:footnote>
  <w:footnote w:type="continuationSeparator" w:id="0">
    <w:p w:rsidR="001E34E1" w:rsidRDefault="001E3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F029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4F029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4F029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4F029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F029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4F029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4F0299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84EE1"/>
    <w:multiLevelType w:val="hybridMultilevel"/>
    <w:tmpl w:val="09BCD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C43AE1"/>
    <w:multiLevelType w:val="hybridMultilevel"/>
    <w:tmpl w:val="69D80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E34E1"/>
    <w:rsid w:val="00336CDD"/>
    <w:rsid w:val="00361D03"/>
    <w:rsid w:val="00371F1A"/>
    <w:rsid w:val="00400E91"/>
    <w:rsid w:val="004F0299"/>
    <w:rsid w:val="0052747A"/>
    <w:rsid w:val="00584CD0"/>
    <w:rsid w:val="005C0531"/>
    <w:rsid w:val="00625A82"/>
    <w:rsid w:val="006D317A"/>
    <w:rsid w:val="007548B0"/>
    <w:rsid w:val="007569E0"/>
    <w:rsid w:val="007814D1"/>
    <w:rsid w:val="00995E23"/>
    <w:rsid w:val="009B4D85"/>
    <w:rsid w:val="009B6B29"/>
    <w:rsid w:val="009D03E4"/>
    <w:rsid w:val="009D6D16"/>
    <w:rsid w:val="009F7FB7"/>
    <w:rsid w:val="00A95498"/>
    <w:rsid w:val="00A965ED"/>
    <w:rsid w:val="00B41B7F"/>
    <w:rsid w:val="00B91E00"/>
    <w:rsid w:val="00CE7F21"/>
    <w:rsid w:val="00F0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62EE2E"/>
  <w15:docId w15:val="{CFDE289A-9284-422B-92F1-53D21526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a46656d4-8850-49b3-aebd-68bd05f7f43d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A2E78B5-9869-4346-9E45-864623DC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15</TotalTime>
  <Pages>2</Pages>
  <Words>477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Chedva Ben Shabat</cp:lastModifiedBy>
  <cp:revision>3</cp:revision>
  <cp:lastPrinted>2022-09-06T11:45:00Z</cp:lastPrinted>
  <dcterms:created xsi:type="dcterms:W3CDTF">2022-11-14T15:04:00Z</dcterms:created>
  <dcterms:modified xsi:type="dcterms:W3CDTF">2022-11-14T15:24:00Z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